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1D1F81EC" w:rsidR="002F424A" w:rsidRPr="009B44D8" w:rsidRDefault="007F17BA" w:rsidP="009B44D8">
      <w:pPr>
        <w:tabs>
          <w:tab w:val="left" w:pos="4515"/>
        </w:tabs>
        <w:overflowPunct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F17BA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9D0A2" wp14:editId="60E03523">
                <wp:simplePos x="0" y="0"/>
                <wp:positionH relativeFrom="column">
                  <wp:posOffset>5375975</wp:posOffset>
                </wp:positionH>
                <wp:positionV relativeFrom="paragraph">
                  <wp:posOffset>-361205</wp:posOffset>
                </wp:positionV>
                <wp:extent cx="725170" cy="1404620"/>
                <wp:effectExtent l="0" t="0" r="1778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90F4C8" w14:textId="77777777" w:rsidR="007F17BA" w:rsidRPr="00114CBA" w:rsidRDefault="007F17BA" w:rsidP="007F17B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CB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</w:t>
                            </w:r>
                            <w:bookmarkStart w:id="0" w:name="_GoBack"/>
                            <w:r w:rsidRPr="00114CB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9D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3pt;margin-top:-28.45pt;width:57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" fillcolor="window" strokecolor="#ed7d31" strokeweight="1pt">
                <v:textbox style="mso-fit-shape-to-text:t">
                  <w:txbxContent>
                    <w:p w14:paraId="7590F4C8" w14:textId="77777777" w:rsidR="007F17BA" w:rsidRPr="00114CBA" w:rsidRDefault="007F17BA" w:rsidP="007F17BA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CB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DRAF</w:t>
                      </w:r>
                      <w:bookmarkStart w:id="1" w:name="_GoBack"/>
                      <w:r w:rsidRPr="00114CB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72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1E671" wp14:editId="44FCC80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68E17" w14:textId="71CCBB76" w:rsidR="002E7259" w:rsidRPr="00CC5D21" w:rsidRDefault="002E7259" w:rsidP="002E7259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1E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pt;margin-top:-57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" filled="f" stroked="f">
                <v:textbox style="mso-fit-shape-to-text:t">
                  <w:txbxContent>
                    <w:p w14:paraId="61F68E17" w14:textId="71CCBB76" w:rsidR="002E7259" w:rsidRPr="00CC5D21" w:rsidRDefault="002E7259" w:rsidP="002E7259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D21"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A49E" id="Text Box 1" o:spid="_x0000_s1027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1FA">
        <w:rPr>
          <w:noProof/>
          <w:sz w:val="28"/>
          <w:szCs w:val="28"/>
        </w:rPr>
        <w:t>September 25</w:t>
      </w:r>
      <w:r w:rsidR="00741E26">
        <w:rPr>
          <w:noProof/>
          <w:sz w:val="28"/>
          <w:szCs w:val="28"/>
        </w:rPr>
        <w:t>, 2018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</w:p>
    <w:p w14:paraId="3EB0B87A" w14:textId="38BBF129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282DBCE8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8441FA">
        <w:t xml:space="preserve"> September 25, 2018</w:t>
      </w:r>
      <w:r w:rsidR="009C366C">
        <w:t>,</w:t>
      </w:r>
      <w:r w:rsidR="009C366C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</w:t>
      </w:r>
      <w:r w:rsidR="009D56C4">
        <w:t xml:space="preserve">Richard </w:t>
      </w:r>
      <w:proofErr w:type="spellStart"/>
      <w:r w:rsidR="009D56C4">
        <w:t>Webre</w:t>
      </w:r>
      <w:proofErr w:type="spellEnd"/>
      <w:r w:rsidR="009D56C4">
        <w:t xml:space="preserve"> </w:t>
      </w:r>
      <w:r w:rsidR="00A92F69" w:rsidRPr="00FE4B30">
        <w:t>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D56C4">
        <w:t>Jared Amato,</w:t>
      </w:r>
      <w:r w:rsidR="00B43D8D">
        <w:t xml:space="preserve"> </w:t>
      </w:r>
      <w:r w:rsidR="00C706EB">
        <w:t xml:space="preserve">Cynthia Stafford, </w:t>
      </w:r>
      <w:r w:rsidR="008441FA">
        <w:t xml:space="preserve"> Charles </w:t>
      </w:r>
      <w:proofErr w:type="spellStart"/>
      <w:r w:rsidR="008441FA">
        <w:t>Ketchens</w:t>
      </w:r>
      <w:proofErr w:type="spellEnd"/>
      <w:r w:rsidR="008441FA">
        <w:t xml:space="preserve">,  </w:t>
      </w:r>
      <w:proofErr w:type="spellStart"/>
      <w:r w:rsidR="00C706EB">
        <w:t>Rydell</w:t>
      </w:r>
      <w:proofErr w:type="spellEnd"/>
      <w:r w:rsidR="00C706EB">
        <w:t xml:space="preserve"> </w:t>
      </w:r>
      <w:proofErr w:type="spellStart"/>
      <w:r w:rsidR="00C706EB">
        <w:t>Malancon</w:t>
      </w:r>
      <w:proofErr w:type="spellEnd"/>
      <w:r w:rsidR="00C706EB">
        <w:t>, Kevin Landry</w:t>
      </w:r>
      <w:r w:rsidR="002E7259">
        <w:t xml:space="preserve">, </w:t>
      </w:r>
      <w:r w:rsidR="006642C6" w:rsidRPr="00FE4B30">
        <w:t>and</w:t>
      </w:r>
      <w:r w:rsidR="005A4433">
        <w:t xml:space="preserve"> Jeff Gaudin</w:t>
      </w:r>
      <w:r w:rsidR="000D5849" w:rsidRPr="00FE4B30">
        <w:t>.</w:t>
      </w:r>
      <w:r w:rsidR="001F7916" w:rsidRPr="001F791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337535B" w14:textId="1F4EBB0C" w:rsidR="00F642A7" w:rsidRPr="00FE4B30" w:rsidRDefault="00250270" w:rsidP="001F7916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</w:pPr>
      <w:r w:rsidRPr="00FE4B30">
        <w:t xml:space="preserve">Others attending included </w:t>
      </w:r>
      <w:r w:rsidR="00CA272D">
        <w:t>Jeff Sumner</w:t>
      </w:r>
      <w:r w:rsidR="009C366C">
        <w:t>,</w:t>
      </w:r>
      <w:r w:rsidR="002E7259">
        <w:t xml:space="preserve"> Cody Martin,</w:t>
      </w:r>
      <w:r w:rsidR="009C366C">
        <w:t xml:space="preserve"> </w:t>
      </w:r>
      <w:r w:rsidR="00131DA8">
        <w:t xml:space="preserve">Donna </w:t>
      </w:r>
      <w:proofErr w:type="spellStart"/>
      <w:r w:rsidR="00131DA8">
        <w:t>Rybicki</w:t>
      </w:r>
      <w:proofErr w:type="spellEnd"/>
      <w:r w:rsidR="00F51198">
        <w:t xml:space="preserve">, </w:t>
      </w:r>
      <w:proofErr w:type="spellStart"/>
      <w:r w:rsidR="00F51198">
        <w:t>Cha</w:t>
      </w:r>
      <w:r w:rsidR="008441FA">
        <w:t>n</w:t>
      </w:r>
      <w:r w:rsidR="00131DA8">
        <w:t>se</w:t>
      </w:r>
      <w:proofErr w:type="spellEnd"/>
      <w:r w:rsidR="00131DA8">
        <w:t xml:space="preserve"> </w:t>
      </w:r>
      <w:r w:rsidR="008441FA">
        <w:t xml:space="preserve">Watson, </w:t>
      </w:r>
      <w:r w:rsidR="00C706EB">
        <w:t>Mickey Marchand</w:t>
      </w:r>
      <w:r w:rsidR="008F05B8">
        <w:t xml:space="preserve">, </w:t>
      </w:r>
      <w:r w:rsidR="008441FA">
        <w:t xml:space="preserve">Carrol </w:t>
      </w:r>
      <w:proofErr w:type="spellStart"/>
      <w:r w:rsidR="008441FA">
        <w:t>Lebouef</w:t>
      </w:r>
      <w:proofErr w:type="spellEnd"/>
      <w:r w:rsidR="008441FA">
        <w:t>, Matt Q</w:t>
      </w:r>
      <w:r w:rsidR="00131DA8">
        <w:t xml:space="preserve">uillen, </w:t>
      </w:r>
      <w:r w:rsidR="008441FA">
        <w:t xml:space="preserve"> </w:t>
      </w:r>
      <w:r w:rsidR="009D56C4">
        <w:t>Patrick McGee</w:t>
      </w:r>
      <w:r w:rsidR="00B400C6">
        <w:t xml:space="preserve"> </w:t>
      </w:r>
      <w:r w:rsidR="00CD1DCB" w:rsidRPr="00FE4B30">
        <w:t>and Janet Gonzales</w:t>
      </w:r>
      <w:r w:rsidR="00596F56" w:rsidRPr="00FE4B30">
        <w:t xml:space="preserve">. </w:t>
      </w:r>
    </w:p>
    <w:p w14:paraId="086319A4" w14:textId="2A6A853E" w:rsidR="008E362F" w:rsidRDefault="000D5849" w:rsidP="00C706E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</w:t>
      </w:r>
      <w:r w:rsidR="00C706EB">
        <w:t xml:space="preserve">Jared Amato </w:t>
      </w:r>
      <w:r w:rsidR="008441FA">
        <w:t xml:space="preserve">and </w:t>
      </w:r>
      <w:proofErr w:type="spellStart"/>
      <w:r w:rsidR="008441FA">
        <w:t>Rydell</w:t>
      </w:r>
      <w:proofErr w:type="spellEnd"/>
      <w:r w:rsidR="008441FA">
        <w:t xml:space="preserve"> </w:t>
      </w:r>
      <w:proofErr w:type="spellStart"/>
      <w:r w:rsidR="008441FA">
        <w:t>Malancon</w:t>
      </w:r>
      <w:proofErr w:type="spellEnd"/>
      <w:r w:rsidR="00C706EB" w:rsidRPr="00FE4B30">
        <w:t xml:space="preserve"> </w:t>
      </w:r>
      <w:r w:rsidRPr="00FE4B30">
        <w:t xml:space="preserve">respectively to accept the </w:t>
      </w:r>
      <w:r w:rsidR="008441FA">
        <w:t xml:space="preserve">August 28, </w:t>
      </w:r>
      <w:r w:rsidR="00CC1332">
        <w:t xml:space="preserve">208 </w:t>
      </w:r>
      <w:r w:rsidR="005F3740">
        <w:t>Regular Meeting M</w:t>
      </w:r>
      <w:r w:rsidR="005F3740" w:rsidRPr="00FE4B30">
        <w:t>inutes</w:t>
      </w:r>
      <w:r w:rsidR="005F3740">
        <w:t xml:space="preserve"> </w:t>
      </w:r>
      <w:r w:rsidR="008441FA">
        <w:t>as presented.  The motion carried unanimously.  A motion and second were</w:t>
      </w:r>
      <w:r w:rsidR="005F3740">
        <w:t xml:space="preserve"> made by Cynt</w:t>
      </w:r>
      <w:r w:rsidR="00F51198">
        <w:t xml:space="preserve">hia Stafford and Charles </w:t>
      </w:r>
      <w:proofErr w:type="spellStart"/>
      <w:r w:rsidR="00F51198">
        <w:t>Ketche</w:t>
      </w:r>
      <w:r w:rsidR="005F3740">
        <w:t>n</w:t>
      </w:r>
      <w:r w:rsidR="00F51198">
        <w:t>s</w:t>
      </w:r>
      <w:proofErr w:type="spellEnd"/>
      <w:r w:rsidR="005F3740">
        <w:t xml:space="preserve"> respectively to accept the </w:t>
      </w:r>
      <w:r w:rsidR="008441FA">
        <w:t>September 10</w:t>
      </w:r>
      <w:r w:rsidR="008441FA" w:rsidRPr="008441FA">
        <w:rPr>
          <w:vertAlign w:val="superscript"/>
        </w:rPr>
        <w:t>th</w:t>
      </w:r>
      <w:r w:rsidR="008441FA">
        <w:t xml:space="preserve"> </w:t>
      </w:r>
      <w:r w:rsidR="005F3740">
        <w:t>2018</w:t>
      </w:r>
      <w:r w:rsidR="00131DA8">
        <w:t>,</w:t>
      </w:r>
      <w:r w:rsidR="005F3740">
        <w:t xml:space="preserve"> </w:t>
      </w:r>
      <w:r w:rsidR="008441FA">
        <w:t xml:space="preserve">Special Meeting </w:t>
      </w:r>
      <w:r w:rsidR="005F3740">
        <w:t xml:space="preserve">Minutes </w:t>
      </w:r>
      <w:r w:rsidR="005F3740" w:rsidRPr="00FE4B30">
        <w:t>as</w:t>
      </w:r>
      <w:r w:rsidR="009C366C">
        <w:t xml:space="preserve"> </w:t>
      </w:r>
      <w:r w:rsidR="008F05B8">
        <w:t>p</w:t>
      </w:r>
      <w:r w:rsidR="00F51198">
        <w:t>resented</w:t>
      </w:r>
      <w:r w:rsidR="009C366C">
        <w:t>.</w:t>
      </w:r>
      <w:r w:rsidRPr="00FE4B30">
        <w:t xml:space="preserve">  </w:t>
      </w:r>
      <w:r w:rsidR="00C706EB">
        <w:t>The motion carried unanimously</w:t>
      </w:r>
      <w:r w:rsidR="008E362F">
        <w:t>.</w:t>
      </w:r>
    </w:p>
    <w:p w14:paraId="172957E2" w14:textId="486C28C8" w:rsidR="00F51198" w:rsidRPr="00FE4B30" w:rsidRDefault="00F51198" w:rsidP="00C706E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Chairman </w:t>
      </w:r>
      <w:proofErr w:type="spellStart"/>
      <w:r>
        <w:t>Webre</w:t>
      </w:r>
      <w:proofErr w:type="spellEnd"/>
      <w:r>
        <w:t xml:space="preserve"> request the addition of item 10.B to the agenda for a presentation regarding a Cirrus Training Center.  A motion and second were made by Jared Amato and Kevin Landry respectively to add </w:t>
      </w:r>
      <w:r w:rsidR="00CC1332">
        <w:t>10.B to the Agenda.  The motion carried unanimously.</w:t>
      </w:r>
    </w:p>
    <w:p w14:paraId="532D50B1" w14:textId="31AC5B6D" w:rsidR="00C706EB" w:rsidRDefault="005F3740" w:rsidP="005F3740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Janet Gonzales presented</w:t>
      </w:r>
      <w:r w:rsidR="006642C6">
        <w:t xml:space="preserve"> the financial report</w:t>
      </w:r>
      <w:r w:rsidR="00F51198">
        <w:t xml:space="preserve"> noting that a printed </w:t>
      </w:r>
      <w:r w:rsidR="00DB271D">
        <w:t>copy of the FYE June 30, 2018</w:t>
      </w:r>
      <w:r w:rsidR="00F51198">
        <w:t xml:space="preserve"> Audit was in the board members binders.</w:t>
      </w:r>
      <w:r w:rsidR="005A4433">
        <w:t xml:space="preserve"> </w:t>
      </w:r>
      <w:r>
        <w:t>A motion and second were made by</w:t>
      </w:r>
      <w:r w:rsidR="00F51198">
        <w:t xml:space="preserve"> Jared Amato and Kevin Landry respectively to pay the September Shell</w:t>
      </w:r>
      <w:r w:rsidR="00DB271D">
        <w:t xml:space="preserve"> Credit Card at $ 3,747348 and t</w:t>
      </w:r>
      <w:r w:rsidR="00F51198">
        <w:t>he Business Credit Card at $3,624.23.</w:t>
      </w:r>
      <w:r>
        <w:t xml:space="preserve"> </w:t>
      </w:r>
      <w:r w:rsidR="00CE4B08">
        <w:t>The motion carried unanimously.</w:t>
      </w:r>
    </w:p>
    <w:p w14:paraId="46441B57" w14:textId="278922D3" w:rsidR="008E362F" w:rsidRDefault="00CA272D" w:rsidP="008E362F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</w:t>
      </w:r>
      <w:r w:rsidR="005A4433">
        <w:t>’</w:t>
      </w:r>
      <w:r w:rsidR="001F3839">
        <w:t>s report.</w:t>
      </w:r>
    </w:p>
    <w:p w14:paraId="5309BC50" w14:textId="538652BF" w:rsidR="008E362F" w:rsidRDefault="008E362F" w:rsidP="008E362F">
      <w:pPr>
        <w:pStyle w:val="ListParagraph"/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DB271D">
        <w:t xml:space="preserve">Cynthia Stafford and </w:t>
      </w:r>
      <w:proofErr w:type="spellStart"/>
      <w:r w:rsidR="00DB271D">
        <w:t>Rydell</w:t>
      </w:r>
      <w:proofErr w:type="spellEnd"/>
      <w:r w:rsidR="00DB271D">
        <w:t xml:space="preserve"> </w:t>
      </w:r>
      <w:proofErr w:type="spellStart"/>
      <w:r w:rsidR="00DB271D">
        <w:t>Malancon</w:t>
      </w:r>
      <w:proofErr w:type="spellEnd"/>
      <w:r w:rsidR="00DB271D">
        <w:t xml:space="preserve"> respectively </w:t>
      </w:r>
      <w:r>
        <w:t xml:space="preserve"> authorizing PEC to </w:t>
      </w:r>
      <w:r w:rsidR="00DB271D">
        <w:t>submit a funding request for the</w:t>
      </w:r>
      <w:r>
        <w:t xml:space="preserve"> </w:t>
      </w:r>
      <w:r w:rsidR="00DB271D">
        <w:t>waterline extension project to Facility Planning</w:t>
      </w:r>
      <w:r>
        <w:t>.  The motion carried unanimously.</w:t>
      </w:r>
    </w:p>
    <w:p w14:paraId="5E3C58F1" w14:textId="21BBD196" w:rsidR="008E362F" w:rsidRDefault="005A55B8" w:rsidP="001F3839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Janet Gon</w:t>
      </w:r>
      <w:r w:rsidR="00AD2424">
        <w:t xml:space="preserve">zales </w:t>
      </w:r>
      <w:r w:rsidR="005A4433">
        <w:t>gave the airport manager’s</w:t>
      </w:r>
      <w:r w:rsidRPr="00FE4B30">
        <w:t xml:space="preserve"> report</w:t>
      </w:r>
      <w:r w:rsidR="00DB271D">
        <w:t xml:space="preserve"> noting the </w:t>
      </w:r>
      <w:r w:rsidR="00F51B26">
        <w:t>correlation</w:t>
      </w:r>
      <w:r w:rsidR="00DB271D">
        <w:t xml:space="preserve"> of items in the </w:t>
      </w:r>
      <w:r w:rsidR="00F51B26">
        <w:t>managers’</w:t>
      </w:r>
      <w:r w:rsidR="00DB271D">
        <w:t xml:space="preserve"> report to the draft capital improvement plan</w:t>
      </w:r>
      <w:r w:rsidR="00130765">
        <w:t xml:space="preserve"> that will need to be adopted at the next Airport Authority meeting and submitted to LADOTD by November 1, 2018.</w:t>
      </w:r>
    </w:p>
    <w:p w14:paraId="63323190" w14:textId="77777777" w:rsidR="00130765" w:rsidRDefault="00130765" w:rsidP="00130765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p w14:paraId="555AFA82" w14:textId="681285F5" w:rsidR="00131DA5" w:rsidRDefault="00CB73B6" w:rsidP="00131DA5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lastRenderedPageBreak/>
        <w:t xml:space="preserve">Rick </w:t>
      </w:r>
      <w:proofErr w:type="spellStart"/>
      <w:r>
        <w:t>W</w:t>
      </w:r>
      <w:r w:rsidR="00131DA5">
        <w:t>e</w:t>
      </w:r>
      <w:r w:rsidR="00867F15">
        <w:t>bre</w:t>
      </w:r>
      <w:proofErr w:type="spellEnd"/>
      <w:r w:rsidR="00867F15">
        <w:t xml:space="preserve"> gave the chairman’s report.</w:t>
      </w:r>
    </w:p>
    <w:p w14:paraId="4E7E3384" w14:textId="1DCB7997" w:rsidR="00AC52E6" w:rsidRDefault="00AC52E6" w:rsidP="00AC52E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DB271D">
        <w:t xml:space="preserve">Jeff Gaudin and </w:t>
      </w:r>
      <w:r>
        <w:t>Cynthia Stafford respectively to go into executive session</w:t>
      </w:r>
      <w:r w:rsidR="009B44D8">
        <w:t xml:space="preserve"> to discuss personnel</w:t>
      </w:r>
      <w:r w:rsidR="00DB271D">
        <w:t xml:space="preserve"> and leases. </w:t>
      </w:r>
      <w:r>
        <w:t>The motion carried unanimously.</w:t>
      </w:r>
    </w:p>
    <w:p w14:paraId="786164E7" w14:textId="5417704F" w:rsidR="00AC52E6" w:rsidRDefault="00AC52E6" w:rsidP="00AC52E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9B44D8">
        <w:t xml:space="preserve">Jared Amato </w:t>
      </w:r>
      <w:r w:rsidR="00DB271D">
        <w:t xml:space="preserve">and Cynthia Stafford </w:t>
      </w:r>
      <w:r w:rsidR="009B44D8">
        <w:t>respectively to reconvene the regular meeting.  The motion carried unanimously.</w:t>
      </w:r>
    </w:p>
    <w:p w14:paraId="3237780C" w14:textId="396254EA" w:rsidR="00DB271D" w:rsidRDefault="005A4433" w:rsidP="00DB271D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The next</w:t>
      </w:r>
      <w:r w:rsidR="00B427C4">
        <w:t xml:space="preserve"> meeting </w:t>
      </w:r>
      <w:r>
        <w:t>is scheduled for</w:t>
      </w:r>
      <w:r w:rsidR="00B427C4">
        <w:t xml:space="preserve"> </w:t>
      </w:r>
      <w:r w:rsidR="00DB271D">
        <w:t>October 15</w:t>
      </w:r>
      <w:r w:rsidR="00CB73B6">
        <w:t xml:space="preserve">, </w:t>
      </w:r>
      <w:r>
        <w:t>2018</w:t>
      </w:r>
      <w:r w:rsidR="00B427C4">
        <w:t xml:space="preserve"> at 4:00 pm.</w:t>
      </w:r>
    </w:p>
    <w:p w14:paraId="7DA3A165" w14:textId="5E7F6138" w:rsidR="00DB271D" w:rsidRDefault="00DB271D" w:rsidP="00DB271D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DB271D">
        <w:t xml:space="preserve"> </w:t>
      </w:r>
      <w:r>
        <w:t xml:space="preserve">With no other business before the board Chairman </w:t>
      </w:r>
      <w:proofErr w:type="spellStart"/>
      <w:r>
        <w:t>Webre</w:t>
      </w:r>
      <w:proofErr w:type="spellEnd"/>
      <w:r>
        <w:t xml:space="preserve"> adjourned the meeting.</w:t>
      </w:r>
    </w:p>
    <w:p w14:paraId="15F95D08" w14:textId="783A1B55" w:rsidR="005A0380" w:rsidRPr="00FE4B30" w:rsidRDefault="005A0380" w:rsidP="00DB271D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p w14:paraId="408797B9" w14:textId="129FA8BF" w:rsidR="005A0380" w:rsidRPr="00FE4B30" w:rsidRDefault="005A0380" w:rsidP="009B44D8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EA828" w14:textId="77777777" w:rsidR="002B1D85" w:rsidRDefault="002B1D85">
      <w:r>
        <w:separator/>
      </w:r>
    </w:p>
  </w:endnote>
  <w:endnote w:type="continuationSeparator" w:id="0">
    <w:p w14:paraId="0E429CBF" w14:textId="77777777" w:rsidR="002B1D85" w:rsidRDefault="002B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2B1D85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Rick </w:t>
    </w:r>
    <w:proofErr w:type="spellStart"/>
    <w:r>
      <w:t>Webre</w:t>
    </w:r>
    <w:proofErr w:type="spellEnd"/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8225" w14:textId="77777777" w:rsidR="002B1D85" w:rsidRDefault="002B1D85">
      <w:r>
        <w:separator/>
      </w:r>
    </w:p>
  </w:footnote>
  <w:footnote w:type="continuationSeparator" w:id="0">
    <w:p w14:paraId="0FF4FD5A" w14:textId="77777777" w:rsidR="002B1D85" w:rsidRDefault="002B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89027488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3137"/>
    <w:rsid w:val="00014C87"/>
    <w:rsid w:val="00014F56"/>
    <w:rsid w:val="00015674"/>
    <w:rsid w:val="00017B10"/>
    <w:rsid w:val="000265CE"/>
    <w:rsid w:val="00030632"/>
    <w:rsid w:val="00040ED4"/>
    <w:rsid w:val="000420A0"/>
    <w:rsid w:val="00044274"/>
    <w:rsid w:val="00050910"/>
    <w:rsid w:val="00051B2B"/>
    <w:rsid w:val="0006103F"/>
    <w:rsid w:val="0008052C"/>
    <w:rsid w:val="000812D3"/>
    <w:rsid w:val="00086A76"/>
    <w:rsid w:val="000C415C"/>
    <w:rsid w:val="000D1B39"/>
    <w:rsid w:val="000D5849"/>
    <w:rsid w:val="000E2EF9"/>
    <w:rsid w:val="000E762A"/>
    <w:rsid w:val="000F39A8"/>
    <w:rsid w:val="000F52DB"/>
    <w:rsid w:val="001036D3"/>
    <w:rsid w:val="00103D37"/>
    <w:rsid w:val="00105409"/>
    <w:rsid w:val="001128C7"/>
    <w:rsid w:val="0011313D"/>
    <w:rsid w:val="00122941"/>
    <w:rsid w:val="00130765"/>
    <w:rsid w:val="00131A31"/>
    <w:rsid w:val="00131DA5"/>
    <w:rsid w:val="00131DA8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3839"/>
    <w:rsid w:val="001F68B4"/>
    <w:rsid w:val="001F6A62"/>
    <w:rsid w:val="001F7916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76AEC"/>
    <w:rsid w:val="002971B2"/>
    <w:rsid w:val="002A19E4"/>
    <w:rsid w:val="002A2E47"/>
    <w:rsid w:val="002B0B5A"/>
    <w:rsid w:val="002B1D85"/>
    <w:rsid w:val="002B5070"/>
    <w:rsid w:val="002C18B3"/>
    <w:rsid w:val="002C4911"/>
    <w:rsid w:val="002D350B"/>
    <w:rsid w:val="002E7259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2A1D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2928"/>
    <w:rsid w:val="00434657"/>
    <w:rsid w:val="004351A3"/>
    <w:rsid w:val="0044752A"/>
    <w:rsid w:val="00462955"/>
    <w:rsid w:val="0046447C"/>
    <w:rsid w:val="004719A9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3740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42C6"/>
    <w:rsid w:val="0066775E"/>
    <w:rsid w:val="00670035"/>
    <w:rsid w:val="0067441E"/>
    <w:rsid w:val="00683D07"/>
    <w:rsid w:val="0068748A"/>
    <w:rsid w:val="00692CCF"/>
    <w:rsid w:val="006A1F63"/>
    <w:rsid w:val="006A3F6D"/>
    <w:rsid w:val="006A60CB"/>
    <w:rsid w:val="006B1AF4"/>
    <w:rsid w:val="006B2D4B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26ED1"/>
    <w:rsid w:val="007330F2"/>
    <w:rsid w:val="00741E26"/>
    <w:rsid w:val="00745B2D"/>
    <w:rsid w:val="00747BDA"/>
    <w:rsid w:val="00751BC3"/>
    <w:rsid w:val="007577DB"/>
    <w:rsid w:val="00762F8C"/>
    <w:rsid w:val="00767D53"/>
    <w:rsid w:val="0077270D"/>
    <w:rsid w:val="00791CA2"/>
    <w:rsid w:val="007A5E2F"/>
    <w:rsid w:val="007C15BA"/>
    <w:rsid w:val="007C5607"/>
    <w:rsid w:val="007C580E"/>
    <w:rsid w:val="007D0FF1"/>
    <w:rsid w:val="007D7282"/>
    <w:rsid w:val="007F17BA"/>
    <w:rsid w:val="007F31B7"/>
    <w:rsid w:val="0080128F"/>
    <w:rsid w:val="0080527D"/>
    <w:rsid w:val="008150DC"/>
    <w:rsid w:val="008441FA"/>
    <w:rsid w:val="00850204"/>
    <w:rsid w:val="00867F15"/>
    <w:rsid w:val="0088237B"/>
    <w:rsid w:val="00886D7F"/>
    <w:rsid w:val="00891926"/>
    <w:rsid w:val="008A4060"/>
    <w:rsid w:val="008A6F50"/>
    <w:rsid w:val="008C02ED"/>
    <w:rsid w:val="008D70F3"/>
    <w:rsid w:val="008E3586"/>
    <w:rsid w:val="008E362F"/>
    <w:rsid w:val="008E7363"/>
    <w:rsid w:val="008F05B8"/>
    <w:rsid w:val="008F0846"/>
    <w:rsid w:val="008F6C93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34E"/>
    <w:rsid w:val="00965C4C"/>
    <w:rsid w:val="009717EC"/>
    <w:rsid w:val="00990E40"/>
    <w:rsid w:val="009927B3"/>
    <w:rsid w:val="00995641"/>
    <w:rsid w:val="009A5629"/>
    <w:rsid w:val="009A61C7"/>
    <w:rsid w:val="009B23B3"/>
    <w:rsid w:val="009B338F"/>
    <w:rsid w:val="009B44D8"/>
    <w:rsid w:val="009B52E2"/>
    <w:rsid w:val="009C366C"/>
    <w:rsid w:val="009C41F9"/>
    <w:rsid w:val="009C73D2"/>
    <w:rsid w:val="009D2E8C"/>
    <w:rsid w:val="009D56C4"/>
    <w:rsid w:val="009F33A3"/>
    <w:rsid w:val="009F524D"/>
    <w:rsid w:val="00A0196F"/>
    <w:rsid w:val="00A02B83"/>
    <w:rsid w:val="00A036F3"/>
    <w:rsid w:val="00A065BD"/>
    <w:rsid w:val="00A2543E"/>
    <w:rsid w:val="00A33042"/>
    <w:rsid w:val="00A37B46"/>
    <w:rsid w:val="00A410B1"/>
    <w:rsid w:val="00A41AAB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268F"/>
    <w:rsid w:val="00AC470A"/>
    <w:rsid w:val="00AC52E6"/>
    <w:rsid w:val="00AC5A91"/>
    <w:rsid w:val="00AD00DB"/>
    <w:rsid w:val="00AD2424"/>
    <w:rsid w:val="00AE57C7"/>
    <w:rsid w:val="00B008EA"/>
    <w:rsid w:val="00B0513E"/>
    <w:rsid w:val="00B12A27"/>
    <w:rsid w:val="00B24FB8"/>
    <w:rsid w:val="00B400C6"/>
    <w:rsid w:val="00B427C4"/>
    <w:rsid w:val="00B43D8D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06EB"/>
    <w:rsid w:val="00C772C6"/>
    <w:rsid w:val="00C77A68"/>
    <w:rsid w:val="00C84E12"/>
    <w:rsid w:val="00CA1FDD"/>
    <w:rsid w:val="00CA272D"/>
    <w:rsid w:val="00CB1D4C"/>
    <w:rsid w:val="00CB443D"/>
    <w:rsid w:val="00CB45D4"/>
    <w:rsid w:val="00CB666B"/>
    <w:rsid w:val="00CB73B6"/>
    <w:rsid w:val="00CC1332"/>
    <w:rsid w:val="00CC4AEB"/>
    <w:rsid w:val="00CC5D21"/>
    <w:rsid w:val="00CD1DCB"/>
    <w:rsid w:val="00CD1DF0"/>
    <w:rsid w:val="00CD76B0"/>
    <w:rsid w:val="00CE4B08"/>
    <w:rsid w:val="00CE56B1"/>
    <w:rsid w:val="00CE60AB"/>
    <w:rsid w:val="00CE6848"/>
    <w:rsid w:val="00D0124A"/>
    <w:rsid w:val="00D21E8E"/>
    <w:rsid w:val="00D26AD0"/>
    <w:rsid w:val="00D31211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71D"/>
    <w:rsid w:val="00DB2C11"/>
    <w:rsid w:val="00DC0BD7"/>
    <w:rsid w:val="00DD5A37"/>
    <w:rsid w:val="00DE3B9D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63ABC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37EBA"/>
    <w:rsid w:val="00F43750"/>
    <w:rsid w:val="00F51198"/>
    <w:rsid w:val="00F51B26"/>
    <w:rsid w:val="00F52A77"/>
    <w:rsid w:val="00F53AF3"/>
    <w:rsid w:val="00F62164"/>
    <w:rsid w:val="00F642A7"/>
    <w:rsid w:val="00F74585"/>
    <w:rsid w:val="00F853D0"/>
    <w:rsid w:val="00FA33AD"/>
    <w:rsid w:val="00FA46ED"/>
    <w:rsid w:val="00FB2515"/>
    <w:rsid w:val="00FB5C1D"/>
    <w:rsid w:val="00FC254B"/>
    <w:rsid w:val="00FC2C75"/>
    <w:rsid w:val="00FC6FC8"/>
    <w:rsid w:val="00FD6654"/>
    <w:rsid w:val="00FD7955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7</cp:revision>
  <cp:lastPrinted>2018-10-09T15:07:00Z</cp:lastPrinted>
  <dcterms:created xsi:type="dcterms:W3CDTF">2018-10-09T13:39:00Z</dcterms:created>
  <dcterms:modified xsi:type="dcterms:W3CDTF">2018-10-09T15:12:00Z</dcterms:modified>
</cp:coreProperties>
</file>